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2604" w14:textId="77777777" w:rsidR="00FE067E" w:rsidRDefault="00CD36CF" w:rsidP="00EF6030">
      <w:pPr>
        <w:pStyle w:val="TitlePageOrigin"/>
      </w:pPr>
      <w:r>
        <w:t>WEST virginia legislature</w:t>
      </w:r>
    </w:p>
    <w:p w14:paraId="48AC3D3F" w14:textId="77777777" w:rsidR="00CD36CF" w:rsidRDefault="00CD36CF" w:rsidP="00EF6030">
      <w:pPr>
        <w:pStyle w:val="TitlePageSession"/>
      </w:pPr>
      <w:r>
        <w:t>20</w:t>
      </w:r>
      <w:r w:rsidR="006565E8">
        <w:t>2</w:t>
      </w:r>
      <w:r w:rsidR="00410475">
        <w:t>3</w:t>
      </w:r>
      <w:r>
        <w:t xml:space="preserve"> regular session</w:t>
      </w:r>
    </w:p>
    <w:p w14:paraId="12B672E8" w14:textId="77777777" w:rsidR="00CD36CF" w:rsidRDefault="00FB6397" w:rsidP="00EF6030">
      <w:pPr>
        <w:pStyle w:val="TitlePageBillPrefix"/>
      </w:pPr>
      <w:sdt>
        <w:sdtPr>
          <w:tag w:val="IntroDate"/>
          <w:id w:val="-1236936958"/>
          <w:placeholder>
            <w:docPart w:val="26316AFF418B438CA43F86C6C250F523"/>
          </w:placeholder>
          <w:text/>
        </w:sdtPr>
        <w:sdtEndPr/>
        <w:sdtContent>
          <w:r w:rsidR="00AC3B58">
            <w:t>Committee Substitute</w:t>
          </w:r>
        </w:sdtContent>
      </w:sdt>
    </w:p>
    <w:p w14:paraId="7C62D9A9" w14:textId="77777777" w:rsidR="00AC3B58" w:rsidRPr="00AC3B58" w:rsidRDefault="00AC3B58" w:rsidP="00EF6030">
      <w:pPr>
        <w:pStyle w:val="TitlePageBillPrefix"/>
      </w:pPr>
      <w:r>
        <w:t>for</w:t>
      </w:r>
    </w:p>
    <w:p w14:paraId="77452F1D" w14:textId="77777777" w:rsidR="00CD36CF" w:rsidRDefault="00FB6397" w:rsidP="00EF6030">
      <w:pPr>
        <w:pStyle w:val="BillNumber"/>
      </w:pPr>
      <w:sdt>
        <w:sdtPr>
          <w:tag w:val="Chamber"/>
          <w:id w:val="893011969"/>
          <w:lock w:val="sdtLocked"/>
          <w:placeholder>
            <w:docPart w:val="84E92D68A9F14926982D063D3941F2C1"/>
          </w:placeholder>
          <w:dropDownList>
            <w:listItem w:displayText="House" w:value="House"/>
            <w:listItem w:displayText="Senate" w:value="Senate"/>
          </w:dropDownList>
        </w:sdtPr>
        <w:sdtEndPr/>
        <w:sdtContent>
          <w:r w:rsidR="00292EF7">
            <w:t>Senate</w:t>
          </w:r>
        </w:sdtContent>
      </w:sdt>
      <w:r w:rsidR="00303684">
        <w:t xml:space="preserve"> </w:t>
      </w:r>
      <w:r w:rsidR="00CD36CF">
        <w:t xml:space="preserve">Bill </w:t>
      </w:r>
      <w:sdt>
        <w:sdtPr>
          <w:tag w:val="BNum"/>
          <w:id w:val="1645317809"/>
          <w:lock w:val="sdtLocked"/>
          <w:placeholder>
            <w:docPart w:val="D3FEFF12DF424FFDB0710615F7E878BD"/>
          </w:placeholder>
          <w:text/>
        </w:sdtPr>
        <w:sdtEndPr/>
        <w:sdtContent>
          <w:r w:rsidR="00292EF7" w:rsidRPr="00292EF7">
            <w:t>123</w:t>
          </w:r>
        </w:sdtContent>
      </w:sdt>
    </w:p>
    <w:p w14:paraId="342D5C27" w14:textId="6FC9373D" w:rsidR="00292EF7" w:rsidRDefault="00292EF7" w:rsidP="00EF6030">
      <w:pPr>
        <w:pStyle w:val="References"/>
        <w:rPr>
          <w:smallCaps/>
        </w:rPr>
      </w:pPr>
      <w:r>
        <w:rPr>
          <w:smallCaps/>
        </w:rPr>
        <w:t>By Senators Hamilton, Deeds,</w:t>
      </w:r>
      <w:r w:rsidR="00AF3A1F">
        <w:rPr>
          <w:smallCaps/>
        </w:rPr>
        <w:t xml:space="preserve"> </w:t>
      </w:r>
      <w:r>
        <w:rPr>
          <w:smallCaps/>
        </w:rPr>
        <w:t>Stuart</w:t>
      </w:r>
      <w:r w:rsidR="00AF3A1F">
        <w:rPr>
          <w:smallCaps/>
        </w:rPr>
        <w:t xml:space="preserve">, Oliverio, and Hunt </w:t>
      </w:r>
    </w:p>
    <w:p w14:paraId="4B351E4E" w14:textId="28750A86" w:rsidR="00292EF7" w:rsidRDefault="00CD36CF" w:rsidP="00EF6030">
      <w:pPr>
        <w:pStyle w:val="References"/>
      </w:pPr>
      <w:r>
        <w:t>[</w:t>
      </w:r>
      <w:r w:rsidR="00002112">
        <w:t xml:space="preserve">Originating in the Committee on </w:t>
      </w:r>
      <w:sdt>
        <w:sdtPr>
          <w:tag w:val="References"/>
          <w:id w:val="-1043047873"/>
          <w:placeholder>
            <w:docPart w:val="7462E287F86C46D5B61BE890FA50854C"/>
          </w:placeholder>
          <w:text w:multiLine="1"/>
        </w:sdtPr>
        <w:sdtEndPr/>
        <w:sdtContent>
          <w:r w:rsidR="00C1224A">
            <w:t>the Judiciary</w:t>
          </w:r>
        </w:sdtContent>
      </w:sdt>
      <w:r w:rsidR="00002112">
        <w:t xml:space="preserve">; reported on </w:t>
      </w:r>
      <w:sdt>
        <w:sdtPr>
          <w:id w:val="-32107996"/>
          <w:placeholder>
            <w:docPart w:val="37ADB6155E1341AB916A2E72BB059444"/>
          </w:placeholder>
          <w:text/>
        </w:sdtPr>
        <w:sdtEndPr/>
        <w:sdtContent>
          <w:r w:rsidR="00C1224A">
            <w:t>February 2</w:t>
          </w:r>
          <w:r w:rsidR="00AF3A1F">
            <w:t>5</w:t>
          </w:r>
          <w:r w:rsidR="00C1224A">
            <w:t>, 2023</w:t>
          </w:r>
        </w:sdtContent>
      </w:sdt>
      <w:r>
        <w:t>]</w:t>
      </w:r>
    </w:p>
    <w:p w14:paraId="4FD883E1" w14:textId="77777777" w:rsidR="00292EF7" w:rsidRDefault="00292EF7" w:rsidP="00292EF7">
      <w:pPr>
        <w:pStyle w:val="TitlePageOrigin"/>
      </w:pPr>
    </w:p>
    <w:p w14:paraId="40483E02" w14:textId="77777777" w:rsidR="00292EF7" w:rsidRPr="00CB45EA" w:rsidRDefault="00292EF7" w:rsidP="00292EF7">
      <w:pPr>
        <w:pStyle w:val="TitlePageOrigin"/>
        <w:rPr>
          <w:color w:val="auto"/>
        </w:rPr>
      </w:pPr>
    </w:p>
    <w:p w14:paraId="2E7FA274" w14:textId="7FA0A211" w:rsidR="00292EF7" w:rsidRPr="00CB45EA" w:rsidRDefault="00292EF7" w:rsidP="00292EF7">
      <w:pPr>
        <w:pStyle w:val="TitleSection"/>
        <w:rPr>
          <w:color w:val="auto"/>
        </w:rPr>
      </w:pPr>
      <w:r w:rsidRPr="00CB45EA">
        <w:rPr>
          <w:color w:val="auto"/>
        </w:rPr>
        <w:lastRenderedPageBreak/>
        <w:t xml:space="preserve">A BILL to amend and reenact §61-5-17 of the Code of West Virginia, 1931, as amended, relating to creating enhanced second and third offenses for fleeing from an officer on foot or </w:t>
      </w:r>
      <w:r>
        <w:rPr>
          <w:color w:val="auto"/>
        </w:rPr>
        <w:t>i</w:t>
      </w:r>
      <w:r w:rsidRPr="00CB45EA">
        <w:rPr>
          <w:color w:val="auto"/>
        </w:rPr>
        <w:t>n a vehicle</w:t>
      </w:r>
      <w:r w:rsidR="00F01D35">
        <w:rPr>
          <w:color w:val="auto"/>
        </w:rPr>
        <w:t>;</w:t>
      </w:r>
      <w:r w:rsidR="00007844">
        <w:rPr>
          <w:color w:val="auto"/>
        </w:rPr>
        <w:t xml:space="preserve"> establishing criminal penalties for the new offenses</w:t>
      </w:r>
      <w:r w:rsidR="00F01D35">
        <w:rPr>
          <w:color w:val="auto"/>
        </w:rPr>
        <w:t xml:space="preserve">; and declaring that a conviction for fleeing while under the influence of alcohol or drugs </w:t>
      </w:r>
      <w:r w:rsidR="00B3457A">
        <w:rPr>
          <w:color w:val="auto"/>
        </w:rPr>
        <w:t xml:space="preserve">is treated as a driving under the influence </w:t>
      </w:r>
      <w:r w:rsidR="00F01D35">
        <w:rPr>
          <w:color w:val="auto"/>
        </w:rPr>
        <w:t>for licensure purposes.</w:t>
      </w:r>
    </w:p>
    <w:p w14:paraId="7187F9CE" w14:textId="77777777" w:rsidR="00292EF7" w:rsidRPr="00CB45EA" w:rsidRDefault="00292EF7" w:rsidP="00292EF7">
      <w:pPr>
        <w:pStyle w:val="EnactingClause"/>
        <w:rPr>
          <w:color w:val="auto"/>
        </w:rPr>
      </w:pPr>
      <w:r w:rsidRPr="00CB45EA">
        <w:rPr>
          <w:color w:val="auto"/>
        </w:rPr>
        <w:t>Be it enacted by the Legislature of West Virginia:</w:t>
      </w:r>
    </w:p>
    <w:p w14:paraId="0887407C" w14:textId="77777777" w:rsidR="00292EF7" w:rsidRPr="00CB45EA" w:rsidRDefault="00292EF7" w:rsidP="00292EF7">
      <w:pPr>
        <w:pStyle w:val="ArticleHeading"/>
        <w:rPr>
          <w:color w:val="auto"/>
        </w:rPr>
      </w:pPr>
      <w:r w:rsidRPr="00CB45EA">
        <w:rPr>
          <w:color w:val="auto"/>
        </w:rPr>
        <w:t>ARTICLE 5. CRIMES AGAINST PUBLIC JUSTICE.</w:t>
      </w:r>
    </w:p>
    <w:p w14:paraId="47C19735" w14:textId="77777777" w:rsidR="00292EF7" w:rsidRPr="00CB45EA" w:rsidRDefault="00292EF7" w:rsidP="00292EF7">
      <w:pPr>
        <w:pStyle w:val="SectionHeading"/>
        <w:rPr>
          <w:color w:val="auto"/>
        </w:rPr>
        <w:sectPr w:rsidR="00292EF7" w:rsidRPr="00CB45EA" w:rsidSect="00292EF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45EA">
        <w:rPr>
          <w:color w:val="auto"/>
        </w:rPr>
        <w:t>§61-5-17. Obstructing officer; fleeing from officer; making false statements to officer; interfering with emergency communications; penalties; definitions.</w:t>
      </w:r>
    </w:p>
    <w:p w14:paraId="68D2B500" w14:textId="26CF99B3" w:rsidR="00292EF7" w:rsidRPr="00CB45EA" w:rsidRDefault="00292EF7" w:rsidP="00292EF7">
      <w:pPr>
        <w:pStyle w:val="SectionBody"/>
        <w:rPr>
          <w:color w:val="auto"/>
        </w:rPr>
      </w:pPr>
      <w:r w:rsidRPr="00CB45EA">
        <w:rPr>
          <w:color w:val="auto"/>
        </w:rPr>
        <w:t>(a) A person who by threats, menaces, acts, or otherwise forcibly or illegally hinders</w:t>
      </w:r>
      <w:r w:rsidR="00F8286A">
        <w:rPr>
          <w:color w:val="auto"/>
        </w:rPr>
        <w:t>,</w:t>
      </w:r>
      <w:r w:rsidRPr="00CB45EA">
        <w:rPr>
          <w:color w:val="auto"/>
        </w:rPr>
        <w:t xml:space="preserve">  obstructs</w:t>
      </w:r>
      <w:r w:rsidR="00F8286A">
        <w:rPr>
          <w:color w:val="auto"/>
        </w:rPr>
        <w:t>,</w:t>
      </w:r>
      <w:r w:rsidRPr="00CB45EA">
        <w:rPr>
          <w:color w:val="auto"/>
        </w:rPr>
        <w:t xml:space="preserve">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676BEA7" w14:textId="77777777" w:rsidR="00292EF7" w:rsidRPr="00CB45EA" w:rsidRDefault="00292EF7" w:rsidP="00292EF7">
      <w:pPr>
        <w:pStyle w:val="SectionBody"/>
        <w:rPr>
          <w:color w:val="auto"/>
        </w:rPr>
      </w:pPr>
      <w:r w:rsidRPr="00CB45EA">
        <w:rPr>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447CFDF6" w14:textId="6F9DE639" w:rsidR="00292EF7" w:rsidRPr="00CB45EA" w:rsidRDefault="00292EF7" w:rsidP="00292EF7">
      <w:pPr>
        <w:pStyle w:val="SectionBody"/>
        <w:rPr>
          <w:color w:val="auto"/>
        </w:rPr>
      </w:pPr>
      <w:r w:rsidRPr="00CB45EA">
        <w:rPr>
          <w:color w:val="auto"/>
        </w:rPr>
        <w:t>(c)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w:t>
      </w:r>
      <w:r w:rsidR="00FB6397">
        <w:rPr>
          <w:color w:val="auto"/>
        </w:rPr>
        <w:t xml:space="preserve"> </w:t>
      </w:r>
      <w:r w:rsidRPr="00CB45EA">
        <w:rPr>
          <w:color w:val="auto"/>
        </w:rPr>
        <w:t xml:space="preserve">The provisions of this section do not apply to statements made by a spouse, parent, stepparent, grandparent, sibling, half-sibling, </w:t>
      </w:r>
      <w:r w:rsidRPr="00CB45EA">
        <w:rPr>
          <w:color w:val="auto"/>
        </w:rPr>
        <w:lastRenderedPageBreak/>
        <w:t>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w:t>
      </w:r>
      <w:r w:rsidR="00F8286A">
        <w:rPr>
          <w:color w:val="auto"/>
        </w:rPr>
        <w:t>,</w:t>
      </w:r>
      <w:r w:rsidRPr="00CB45EA">
        <w:rPr>
          <w:color w:val="auto"/>
        </w:rPr>
        <w:t xml:space="preserve"> or college security personnel who is not a certified law-enforcement officer. A criminal charge under this subsection relating to the investigation of a misdemeanor offense may not be used to seek or support a secured bond or pre-trial incarceration.</w:t>
      </w:r>
    </w:p>
    <w:p w14:paraId="0A27926C" w14:textId="7201DD9A" w:rsidR="00292EF7" w:rsidRPr="00CB45EA" w:rsidRDefault="00292EF7" w:rsidP="00292EF7">
      <w:pPr>
        <w:pStyle w:val="SectionBody"/>
        <w:rPr>
          <w:color w:val="auto"/>
        </w:rPr>
      </w:pPr>
      <w:r w:rsidRPr="00CB45EA">
        <w:rPr>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w:t>
      </w:r>
      <w:r w:rsidR="00F8286A">
        <w:rPr>
          <w:color w:val="auto"/>
        </w:rPr>
        <w:t>,</w:t>
      </w:r>
      <w:r w:rsidRPr="00CB45EA">
        <w:rPr>
          <w:color w:val="auto"/>
        </w:rPr>
        <w:t xml:space="preserve"> or confined in jail not more than one year, or both fined and confined. </w:t>
      </w:r>
      <w:r w:rsidRPr="00CB45EA">
        <w:rPr>
          <w:color w:val="auto"/>
          <w:u w:val="single"/>
        </w:rPr>
        <w:t xml:space="preserve">A person who is convicted of a second offense of violation of this section is guilty of a </w:t>
      </w:r>
      <w:r w:rsidR="00007844">
        <w:rPr>
          <w:color w:val="auto"/>
          <w:u w:val="single"/>
        </w:rPr>
        <w:t>felony</w:t>
      </w:r>
      <w:r w:rsidRPr="00CB45EA">
        <w:rPr>
          <w:color w:val="auto"/>
          <w:u w:val="single"/>
        </w:rPr>
        <w:t xml:space="preserve"> and shall be fined not less than $250 nor more than $1,000 or shall be imprisoned in a state correctional facility for not less than one year nor more than three years, or both fined and imprisoned. A person who is convicted of a third and subsequent offense of violation of this section is guilty of a felony and, upon conviction thereof, shall be fined not less than $1,000 nor more than $2,000 and shall be imprisoned in a state correctional facility not less than three nor more than five years.</w:t>
      </w:r>
    </w:p>
    <w:p w14:paraId="2B28FAB9" w14:textId="49D36BBB" w:rsidR="00292EF7" w:rsidRPr="00CB45EA" w:rsidRDefault="00292EF7" w:rsidP="00292EF7">
      <w:pPr>
        <w:pStyle w:val="SectionBody"/>
        <w:rPr>
          <w:color w:val="auto"/>
        </w:rPr>
      </w:pPr>
      <w:r w:rsidRPr="00CB45EA">
        <w:rPr>
          <w:color w:val="auto"/>
        </w:rPr>
        <w:t xml:space="preserve">(e)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 </w:t>
      </w:r>
      <w:r w:rsidRPr="00CB45EA">
        <w:rPr>
          <w:color w:val="auto"/>
          <w:u w:val="single"/>
        </w:rPr>
        <w:t xml:space="preserve">A person who is convicted of a second offense of violation </w:t>
      </w:r>
      <w:r w:rsidRPr="00CB45EA">
        <w:rPr>
          <w:color w:val="auto"/>
          <w:u w:val="single"/>
        </w:rPr>
        <w:lastRenderedPageBreak/>
        <w:t xml:space="preserve">of this section is guilty of a </w:t>
      </w:r>
      <w:r w:rsidR="00007844">
        <w:rPr>
          <w:color w:val="auto"/>
          <w:u w:val="single"/>
        </w:rPr>
        <w:t>felony</w:t>
      </w:r>
      <w:r w:rsidRPr="00CB45EA">
        <w:rPr>
          <w:color w:val="auto"/>
          <w:u w:val="single"/>
        </w:rPr>
        <w:t xml:space="preserve"> and shall be fined not less than $1000 nor more than $2,000</w:t>
      </w:r>
      <w:r w:rsidR="00F8286A">
        <w:rPr>
          <w:color w:val="auto"/>
          <w:u w:val="single"/>
        </w:rPr>
        <w:t>,</w:t>
      </w:r>
      <w:r w:rsidRPr="00CB45EA">
        <w:rPr>
          <w:color w:val="auto"/>
          <w:u w:val="single"/>
        </w:rPr>
        <w:t xml:space="preserve"> or shall be imprisoned in a state correctional facility for not less than one year nor more than three years, or both fined and imprisoned. A person who is convicted of a third and subsequent offense of violation of this section is guilty of a felony and, upon conviction thereof, shall be fined not less than $2,000</w:t>
      </w:r>
      <w:r w:rsidR="00F8286A">
        <w:rPr>
          <w:color w:val="auto"/>
          <w:u w:val="single"/>
        </w:rPr>
        <w:t>,</w:t>
      </w:r>
      <w:r w:rsidRPr="00CB45EA">
        <w:rPr>
          <w:color w:val="auto"/>
          <w:u w:val="single"/>
        </w:rPr>
        <w:t xml:space="preserve"> nor more than $5,000 and shall be imprisoned in a state correctional facility not less than one nor more than five years.</w:t>
      </w:r>
    </w:p>
    <w:p w14:paraId="5E275B9B" w14:textId="77777777" w:rsidR="00292EF7" w:rsidRPr="00CB45EA" w:rsidRDefault="00292EF7" w:rsidP="00292EF7">
      <w:pPr>
        <w:pStyle w:val="SectionBody"/>
        <w:rPr>
          <w:color w:val="auto"/>
        </w:rPr>
      </w:pPr>
      <w:r w:rsidRPr="00CB45EA">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 </w:t>
      </w:r>
      <w:r w:rsidRPr="00CB45EA">
        <w:rPr>
          <w:color w:val="auto"/>
          <w:u w:val="single"/>
        </w:rPr>
        <w:t>A person who is convicted of a second offense of violation of this section is guilty of a felony and shall be fined not less than $1,000 nor more than $2,000 or shall be imprisoned in a state correctional facility for not less than one year nor more than 10 years, or both fined and imprisoned. A person who is convicted of a third and subsequent offense of violation of this section is guilty of a felony and, upon conviction thereof, shall be fined not less than $2,000 nor more than $5,000 and shall be imprisoned in a state correctional facility not less than one nor more than 15 years.</w:t>
      </w:r>
    </w:p>
    <w:p w14:paraId="26F21F54" w14:textId="195D17F0" w:rsidR="00292EF7" w:rsidRPr="00CB45EA" w:rsidRDefault="00292EF7" w:rsidP="00292EF7">
      <w:pPr>
        <w:pStyle w:val="SectionBody"/>
        <w:rPr>
          <w:color w:val="auto"/>
        </w:rPr>
      </w:pPr>
      <w:r w:rsidRPr="00CB45EA">
        <w:rPr>
          <w:color w:val="auto"/>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 </w:t>
      </w:r>
      <w:r w:rsidRPr="00CB45EA">
        <w:rPr>
          <w:color w:val="auto"/>
          <w:u w:val="single"/>
        </w:rPr>
        <w:t>A person who is convicted of a second offense of violation of this section is guilty of a felony and shall be fined not less than $3,000 nor more than $5,000</w:t>
      </w:r>
      <w:r w:rsidR="00F8286A">
        <w:rPr>
          <w:color w:val="auto"/>
          <w:u w:val="single"/>
        </w:rPr>
        <w:t>,</w:t>
      </w:r>
      <w:r w:rsidRPr="00CB45EA">
        <w:rPr>
          <w:color w:val="auto"/>
          <w:u w:val="single"/>
        </w:rPr>
        <w:t xml:space="preserve"> or shall be imprisoned in a state correctional </w:t>
      </w:r>
      <w:r w:rsidRPr="00CB45EA">
        <w:rPr>
          <w:color w:val="auto"/>
          <w:u w:val="single"/>
        </w:rPr>
        <w:lastRenderedPageBreak/>
        <w:t>facility for not less than one year nor more than three years, or both fined and imprisoned. A person who is convicted of a third and subsequent offense of violation of this section is guilty of a felony and, upon conviction thereof, shall be fined not less than $5,000 nor more than $8,000 and shall be imprisoned in a state correctional facility not less than one nor more than five years.</w:t>
      </w:r>
    </w:p>
    <w:p w14:paraId="31A8A113" w14:textId="582BBA10" w:rsidR="00292EF7" w:rsidRPr="00CB45EA" w:rsidRDefault="00292EF7" w:rsidP="00292EF7">
      <w:pPr>
        <w:pStyle w:val="SectionBody"/>
        <w:rPr>
          <w:color w:val="auto"/>
        </w:rPr>
      </w:pPr>
      <w:r w:rsidRPr="00CB45EA">
        <w:rPr>
          <w:color w:val="auto"/>
        </w:rPr>
        <w:t xml:space="preserve">(h)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 </w:t>
      </w:r>
      <w:r w:rsidRPr="00CB45EA">
        <w:rPr>
          <w:color w:val="auto"/>
          <w:u w:val="single"/>
        </w:rPr>
        <w:t>A person who is convicted of a second offense of violation of this section is guilty of a felony and shall be imprisoned in a state correctional facility for not less than five years nor more than 10 years. A person who is convicted of a third and subsequent offense of violation of this section is guilty of a felony and, upon conviction thereof, shall be imprisoned in a state correctional facility not less than five nor more than 15 years.</w:t>
      </w:r>
    </w:p>
    <w:p w14:paraId="2D381B4A" w14:textId="47F4747A" w:rsidR="00292EF7" w:rsidRPr="00CB45EA" w:rsidRDefault="00292EF7" w:rsidP="00292EF7">
      <w:pPr>
        <w:pStyle w:val="SectionBody"/>
        <w:rPr>
          <w:color w:val="auto"/>
        </w:rPr>
      </w:pPr>
      <w:r w:rsidRPr="00CB45EA">
        <w:rPr>
          <w:color w:val="auto"/>
        </w:rPr>
        <w:t xml:space="preserve">(i)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w:t>
      </w:r>
      <w:r w:rsidRPr="00CB45EA">
        <w:rPr>
          <w:color w:val="auto"/>
          <w:u w:val="single"/>
        </w:rPr>
        <w:t>A person who is convicted of a second offense of violation of this section is guilty of a felony and shall be imprisoned in a state correctional facility for not less than 10 years nor more than 20 years. A person who is convicted of a third and subsequent offense of violation of this section is guilty of a felony and, upon conviction thereof, shall be imprisoned in a state correctional facility not less than 15 nor more than 25 years.</w:t>
      </w:r>
      <w:r w:rsidRPr="00CB45EA">
        <w:rPr>
          <w:color w:val="auto"/>
        </w:rPr>
        <w:t xml:space="preserve"> A person imprisoned</w:t>
      </w:r>
      <w:r w:rsidR="00F8286A">
        <w:rPr>
          <w:color w:val="auto"/>
        </w:rPr>
        <w:t>,</w:t>
      </w:r>
      <w:r w:rsidRPr="00CB45EA">
        <w:rPr>
          <w:color w:val="auto"/>
        </w:rPr>
        <w:t xml:space="preserve"> pursuant to this subsection</w:t>
      </w:r>
      <w:r w:rsidR="00F8286A">
        <w:rPr>
          <w:color w:val="auto"/>
        </w:rPr>
        <w:t>,</w:t>
      </w:r>
      <w:r w:rsidRPr="00CB45EA">
        <w:rPr>
          <w:color w:val="auto"/>
        </w:rPr>
        <w:t xml:space="preserve"> is not eligible for parole prior to having served a minimum of three years of his or her sentence or the minimum period required by §62-12-13 of this code, whichever is greater.</w:t>
      </w:r>
    </w:p>
    <w:p w14:paraId="5C7BA100" w14:textId="24156F6A" w:rsidR="00292EF7" w:rsidRPr="00F01D35" w:rsidRDefault="00292EF7" w:rsidP="00292EF7">
      <w:pPr>
        <w:pStyle w:val="SectionBody"/>
        <w:rPr>
          <w:color w:val="auto"/>
          <w:u w:val="single"/>
        </w:rPr>
      </w:pPr>
      <w:r w:rsidRPr="00CB45EA">
        <w:rPr>
          <w:color w:val="auto"/>
        </w:rPr>
        <w:lastRenderedPageBreak/>
        <w:t xml:space="preserve">(j)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 </w:t>
      </w:r>
      <w:r w:rsidRPr="00CB45EA">
        <w:rPr>
          <w:color w:val="auto"/>
          <w:u w:val="single"/>
        </w:rPr>
        <w:t>A person who is convicted of a second offense of violation of this section is guilty of a felony and shall be imprisoned in a state correctional facility for not less than five years nor more than 15 years. A person who is convicted of a third and subsequent offense of violation of this section is guilty of a felony and, upon conviction thereof, shall be imprisoned in a state correctional facility not less than 10 nor more than 20 years</w:t>
      </w:r>
      <w:r w:rsidRPr="00F01D35">
        <w:rPr>
          <w:color w:val="auto"/>
          <w:u w:val="single"/>
        </w:rPr>
        <w:t>.</w:t>
      </w:r>
      <w:r w:rsidR="00F01D35" w:rsidRPr="00F01D35">
        <w:rPr>
          <w:color w:val="auto"/>
          <w:u w:val="single"/>
        </w:rPr>
        <w:t xml:space="preserve"> </w:t>
      </w:r>
      <w:r w:rsidR="00F01D35">
        <w:rPr>
          <w:color w:val="auto"/>
          <w:u w:val="single"/>
        </w:rPr>
        <w:t>A conviction for a violation of this subsection shall be treated as driving under the influence conviction for licensure purposes by the Division of Motor Vehicles.</w:t>
      </w:r>
    </w:p>
    <w:p w14:paraId="0DDC62E8" w14:textId="1444F72D" w:rsidR="00292EF7" w:rsidRPr="00CB45EA" w:rsidRDefault="00292EF7" w:rsidP="00292EF7">
      <w:pPr>
        <w:pStyle w:val="SectionBody"/>
        <w:rPr>
          <w:color w:val="auto"/>
        </w:rPr>
      </w:pPr>
      <w:r w:rsidRPr="00CB45EA">
        <w:rPr>
          <w:color w:val="auto"/>
        </w:rPr>
        <w:t>(k) For purposes of this section, the term "vehicle" includes any motor vehicle, motorcycle, motorboat, all-terrain vehicle, or snowmobile</w:t>
      </w:r>
      <w:r w:rsidR="00F8286A">
        <w:rPr>
          <w:color w:val="auto"/>
        </w:rPr>
        <w:t>,</w:t>
      </w:r>
      <w:r w:rsidRPr="00CB45EA">
        <w:rPr>
          <w:color w:val="auto"/>
        </w:rPr>
        <w:t xml:space="preserve"> as those terms are defined in §17A-1-1 of this code, whether or not it is being operated on a public highway at the time and whether or not it is licensed by the state.</w:t>
      </w:r>
    </w:p>
    <w:p w14:paraId="5ACB12F4" w14:textId="77777777" w:rsidR="00292EF7" w:rsidRPr="00CB45EA" w:rsidRDefault="00292EF7" w:rsidP="00292EF7">
      <w:pPr>
        <w:pStyle w:val="SectionBody"/>
        <w:rPr>
          <w:color w:val="auto"/>
        </w:rPr>
      </w:pPr>
      <w:r w:rsidRPr="00CB45EA">
        <w:rPr>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3BA30F14" w14:textId="77777777" w:rsidR="00292EF7" w:rsidRPr="00CB45EA" w:rsidRDefault="00292EF7" w:rsidP="00292EF7">
      <w:pPr>
        <w:pStyle w:val="SectionBody"/>
        <w:rPr>
          <w:color w:val="auto"/>
        </w:rPr>
      </w:pPr>
      <w:r w:rsidRPr="00CB45EA">
        <w:rPr>
          <w:color w:val="auto"/>
        </w:rPr>
        <w:t>(m) The revisions to subsections (e), (f), (g), and (h) of this section enacted during the 2010 regular legislative session shall be known as the Jerry Alan Jones Act.</w:t>
      </w:r>
    </w:p>
    <w:p w14:paraId="79865671" w14:textId="77777777" w:rsidR="00292EF7" w:rsidRPr="00CB45EA" w:rsidRDefault="00292EF7" w:rsidP="00292EF7">
      <w:pPr>
        <w:pStyle w:val="SectionBody"/>
        <w:rPr>
          <w:color w:val="auto"/>
        </w:rPr>
      </w:pPr>
      <w:r w:rsidRPr="00CB45EA">
        <w:rPr>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services personnel.</w:t>
      </w:r>
    </w:p>
    <w:p w14:paraId="31AF27A2" w14:textId="6CAD00C8" w:rsidR="00292EF7" w:rsidRPr="00CB45EA" w:rsidRDefault="00292EF7" w:rsidP="00292EF7">
      <w:pPr>
        <w:pStyle w:val="SectionBody"/>
        <w:rPr>
          <w:color w:val="auto"/>
        </w:rPr>
      </w:pPr>
      <w:r w:rsidRPr="00CB45EA">
        <w:rPr>
          <w:color w:val="auto"/>
        </w:rPr>
        <w:t xml:space="preserve">(2) For the purpose of this subsection, the term "interfere with or prevent" includes, but is </w:t>
      </w:r>
      <w:r w:rsidRPr="00CB45EA">
        <w:rPr>
          <w:color w:val="auto"/>
        </w:rPr>
        <w:lastRenderedPageBreak/>
        <w:t>not limited to, seizing, concealing, obstructing access to</w:t>
      </w:r>
      <w:r w:rsidR="00F8286A">
        <w:rPr>
          <w:color w:val="auto"/>
        </w:rPr>
        <w:t>,</w:t>
      </w:r>
      <w:r w:rsidRPr="00CB45EA">
        <w:rPr>
          <w:color w:val="auto"/>
        </w:rPr>
        <w:t xml:space="preserve"> </w:t>
      </w:r>
      <w:r w:rsidRPr="00F8286A">
        <w:rPr>
          <w:strike/>
          <w:color w:val="auto"/>
        </w:rPr>
        <w:t>or</w:t>
      </w:r>
      <w:r w:rsidRPr="00CB45EA">
        <w:rPr>
          <w:color w:val="auto"/>
        </w:rPr>
        <w:t xml:space="preserve"> disabling or disconnecting a telephone, telephone line, or equipment or other communication device.</w:t>
      </w:r>
    </w:p>
    <w:p w14:paraId="279051FD" w14:textId="77777777" w:rsidR="00292EF7" w:rsidRPr="00CB45EA" w:rsidRDefault="00292EF7" w:rsidP="00292EF7">
      <w:pPr>
        <w:pStyle w:val="SectionBody"/>
        <w:rPr>
          <w:color w:val="auto"/>
        </w:rPr>
      </w:pPr>
      <w:r w:rsidRPr="00CB45EA">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66A60C1B" w14:textId="1D45CA75" w:rsidR="00292EF7" w:rsidRPr="00CB45EA" w:rsidRDefault="00292EF7" w:rsidP="00292EF7">
      <w:pPr>
        <w:pStyle w:val="SectionBody"/>
        <w:rPr>
          <w:color w:val="auto"/>
        </w:rPr>
      </w:pPr>
      <w:r w:rsidRPr="00CB45EA">
        <w:rPr>
          <w:color w:val="auto"/>
        </w:rPr>
        <w:t>(4) A person who violates this subsection is guilty of a misdemeanor and, upon conviction thereof, shall be confined in jail for a period of not less than one day nor more than one year</w:t>
      </w:r>
      <w:r w:rsidR="00F8286A">
        <w:rPr>
          <w:color w:val="auto"/>
        </w:rPr>
        <w:t>,</w:t>
      </w:r>
      <w:r w:rsidRPr="00CB45EA">
        <w:rPr>
          <w:color w:val="auto"/>
        </w:rPr>
        <w:t xml:space="preserve"> or shall be fined not less than $250 nor more than $2,000, or both fined and confined.</w:t>
      </w:r>
    </w:p>
    <w:p w14:paraId="0B2B66AA" w14:textId="1B437350" w:rsidR="00292EF7" w:rsidRPr="00CB45EA" w:rsidRDefault="00292EF7" w:rsidP="00292EF7">
      <w:pPr>
        <w:pStyle w:val="SectionBody"/>
        <w:rPr>
          <w:color w:val="auto"/>
        </w:rPr>
      </w:pPr>
      <w:r w:rsidRPr="00CB45EA">
        <w:rPr>
          <w:color w:val="auto"/>
        </w:rPr>
        <w:t>(5) A person who is convicted of a second offense under this subsection is guilty of a misdemeanor and, upon conviction thereof, shall be confined in jail for not less than three months nor more than one year</w:t>
      </w:r>
      <w:r w:rsidR="00F8286A">
        <w:rPr>
          <w:color w:val="auto"/>
        </w:rPr>
        <w:t>,</w:t>
      </w:r>
      <w:r w:rsidRPr="00CB45EA">
        <w:rPr>
          <w:color w:val="auto"/>
        </w:rPr>
        <w:t xml:space="preserve"> or fined not less than $500 nor more than $3,000, or both fined and confined.</w:t>
      </w:r>
    </w:p>
    <w:p w14:paraId="1B0E4F18" w14:textId="77777777" w:rsidR="00292EF7" w:rsidRPr="00CB45EA" w:rsidRDefault="00292EF7" w:rsidP="00292EF7">
      <w:pPr>
        <w:pStyle w:val="SectionBody"/>
        <w:rPr>
          <w:color w:val="auto"/>
        </w:rPr>
      </w:pPr>
      <w:r w:rsidRPr="00CB45EA">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0EFCFC33" w14:textId="77777777" w:rsidR="00292EF7" w:rsidRPr="00CB45EA" w:rsidRDefault="00292EF7" w:rsidP="00292EF7">
      <w:pPr>
        <w:pStyle w:val="SectionBody"/>
        <w:rPr>
          <w:color w:val="auto"/>
        </w:rPr>
      </w:pPr>
      <w:r w:rsidRPr="00CB45EA">
        <w:rPr>
          <w:color w:val="auto"/>
        </w:rPr>
        <w:t xml:space="preserve">(7) In determining the number of prior convictions for purposes of imposing punishment under this subsection, the court shall disregard all such prior convictions occurring more than 10 years prior to the offense in question. </w:t>
      </w:r>
    </w:p>
    <w:p w14:paraId="1A63F803" w14:textId="77777777" w:rsidR="00292EF7" w:rsidRPr="00CB45EA" w:rsidRDefault="00292EF7" w:rsidP="00292EF7">
      <w:pPr>
        <w:pStyle w:val="SectionBody"/>
        <w:rPr>
          <w:color w:val="auto"/>
        </w:rPr>
      </w:pPr>
      <w:r w:rsidRPr="00CB45EA">
        <w:rPr>
          <w:color w:val="auto"/>
        </w:rPr>
        <w:t>(o) A person is guilty of filing a false complaint against a law-enforcement officer when, knowing the information reported is false or baseless, he or she:</w:t>
      </w:r>
    </w:p>
    <w:p w14:paraId="082E4982" w14:textId="77777777" w:rsidR="00292EF7" w:rsidRPr="00CB45EA" w:rsidRDefault="00292EF7" w:rsidP="00292EF7">
      <w:pPr>
        <w:pStyle w:val="SectionBody"/>
        <w:rPr>
          <w:color w:val="auto"/>
        </w:rPr>
      </w:pPr>
      <w:r w:rsidRPr="00CB45EA">
        <w:rPr>
          <w:color w:val="auto"/>
        </w:rPr>
        <w:t>(1) Initiates a false complaint of improper action of a law-enforcement officer relating to an incident or other circumstance; or</w:t>
      </w:r>
    </w:p>
    <w:p w14:paraId="72C6BF77" w14:textId="2F4E2D59" w:rsidR="00292EF7" w:rsidRPr="00CB45EA" w:rsidRDefault="00292EF7" w:rsidP="00292EF7">
      <w:pPr>
        <w:pStyle w:val="SectionBody"/>
        <w:rPr>
          <w:color w:val="auto"/>
        </w:rPr>
      </w:pPr>
      <w:r w:rsidRPr="00CB45EA">
        <w:rPr>
          <w:color w:val="auto"/>
        </w:rPr>
        <w:t>(2) Reports, by word or action, to any official or quasi-official agency</w:t>
      </w:r>
      <w:r w:rsidR="00F8286A">
        <w:rPr>
          <w:color w:val="auto"/>
        </w:rPr>
        <w:t>,</w:t>
      </w:r>
      <w:r w:rsidRPr="00CB45EA">
        <w:rPr>
          <w:color w:val="auto"/>
        </w:rPr>
        <w:t xml:space="preserve"> or organization having the function of dealing with conduct of law-enforcement officers which did not occur, does not in fact exist; or</w:t>
      </w:r>
    </w:p>
    <w:p w14:paraId="4DAC1DC2" w14:textId="77777777" w:rsidR="00292EF7" w:rsidRPr="00CB45EA" w:rsidRDefault="00292EF7" w:rsidP="00292EF7">
      <w:pPr>
        <w:pStyle w:val="SectionBody"/>
        <w:rPr>
          <w:color w:val="auto"/>
        </w:rPr>
      </w:pPr>
      <w:r w:rsidRPr="00CB45EA">
        <w:rPr>
          <w:color w:val="auto"/>
        </w:rPr>
        <w:lastRenderedPageBreak/>
        <w:t>(3) Reports to a law-enforcement officer or agency the alleged occurrence of any offense or incident which did not in fact occur.</w:t>
      </w:r>
    </w:p>
    <w:p w14:paraId="5EFE7A1C" w14:textId="77777777" w:rsidR="00292EF7" w:rsidRPr="00CB45EA" w:rsidRDefault="00292EF7" w:rsidP="00292EF7">
      <w:pPr>
        <w:pStyle w:val="SectionBody"/>
        <w:rPr>
          <w:color w:val="auto"/>
        </w:rPr>
      </w:pPr>
      <w:r w:rsidRPr="00CB45EA">
        <w:rPr>
          <w:color w:val="auto"/>
        </w:rPr>
        <w:t xml:space="preserve">Any person who violates this subsection is guilty of a misdemeanor and, upon conviction thereof, shall be fined not more than $1,000 or confined in jail not more than six months, or both fined and confined. </w:t>
      </w:r>
    </w:p>
    <w:p w14:paraId="14B4C702" w14:textId="77777777" w:rsidR="00E831B3" w:rsidRDefault="00E831B3" w:rsidP="00EF6030">
      <w:pPr>
        <w:pStyle w:val="References"/>
      </w:pPr>
    </w:p>
    <w:sectPr w:rsidR="00E831B3" w:rsidSect="00292E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6997" w14:textId="77777777" w:rsidR="007C5343" w:rsidRPr="00B844FE" w:rsidRDefault="007C5343" w:rsidP="00B844FE">
      <w:r>
        <w:separator/>
      </w:r>
    </w:p>
  </w:endnote>
  <w:endnote w:type="continuationSeparator" w:id="0">
    <w:p w14:paraId="7E8C7730" w14:textId="77777777" w:rsidR="007C5343" w:rsidRPr="00B844FE" w:rsidRDefault="007C53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1CF3" w14:textId="77777777" w:rsidR="00292EF7" w:rsidRDefault="00292EF7" w:rsidP="002730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AC5AAF" w14:textId="77777777" w:rsidR="00292EF7" w:rsidRPr="00292EF7" w:rsidRDefault="00292EF7" w:rsidP="0029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6DB3" w14:textId="77777777" w:rsidR="00292EF7" w:rsidRDefault="00292EF7" w:rsidP="002730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9B4232" w14:textId="77777777" w:rsidR="00292EF7" w:rsidRPr="00292EF7" w:rsidRDefault="00292EF7" w:rsidP="0029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B5D5" w14:textId="77777777" w:rsidR="007C5343" w:rsidRPr="00B844FE" w:rsidRDefault="007C5343" w:rsidP="00B844FE">
      <w:r>
        <w:separator/>
      </w:r>
    </w:p>
  </w:footnote>
  <w:footnote w:type="continuationSeparator" w:id="0">
    <w:p w14:paraId="7B625918" w14:textId="77777777" w:rsidR="007C5343" w:rsidRPr="00B844FE" w:rsidRDefault="007C53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77CF" w14:textId="77777777" w:rsidR="00292EF7" w:rsidRPr="00292EF7" w:rsidRDefault="00292EF7" w:rsidP="00292EF7">
    <w:pPr>
      <w:pStyle w:val="Header"/>
    </w:pPr>
    <w:r>
      <w:t>CS for SB 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3979" w14:textId="77777777" w:rsidR="00292EF7" w:rsidRPr="00292EF7" w:rsidRDefault="00292EF7" w:rsidP="00292EF7">
    <w:pPr>
      <w:pStyle w:val="Header"/>
    </w:pPr>
    <w:r>
      <w:t>CS for SB 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3358656">
    <w:abstractNumId w:val="0"/>
  </w:num>
  <w:num w:numId="2" w16cid:durableId="6403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43"/>
    <w:rsid w:val="00002112"/>
    <w:rsid w:val="0000526A"/>
    <w:rsid w:val="00007844"/>
    <w:rsid w:val="00085D22"/>
    <w:rsid w:val="000C5C77"/>
    <w:rsid w:val="0010070F"/>
    <w:rsid w:val="0015112E"/>
    <w:rsid w:val="001552E7"/>
    <w:rsid w:val="001566B4"/>
    <w:rsid w:val="00175B38"/>
    <w:rsid w:val="001B5F21"/>
    <w:rsid w:val="001C279E"/>
    <w:rsid w:val="001D459E"/>
    <w:rsid w:val="00230763"/>
    <w:rsid w:val="0027011C"/>
    <w:rsid w:val="00274200"/>
    <w:rsid w:val="00275740"/>
    <w:rsid w:val="00292EF7"/>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C5343"/>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3A1F"/>
    <w:rsid w:val="00B06AE0"/>
    <w:rsid w:val="00B16F25"/>
    <w:rsid w:val="00B24422"/>
    <w:rsid w:val="00B3457A"/>
    <w:rsid w:val="00B80C20"/>
    <w:rsid w:val="00B844FE"/>
    <w:rsid w:val="00BC562B"/>
    <w:rsid w:val="00C1224A"/>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01D35"/>
    <w:rsid w:val="00F23775"/>
    <w:rsid w:val="00F41CA2"/>
    <w:rsid w:val="00F443C0"/>
    <w:rsid w:val="00F50749"/>
    <w:rsid w:val="00F62EFB"/>
    <w:rsid w:val="00F8286A"/>
    <w:rsid w:val="00F939A4"/>
    <w:rsid w:val="00FA7B09"/>
    <w:rsid w:val="00FB639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877FF"/>
  <w15:chartTrackingRefBased/>
  <w15:docId w15:val="{B3722EFC-5772-472E-B4A2-F843172C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92EF7"/>
    <w:rPr>
      <w:rFonts w:eastAsia="Calibri"/>
      <w:b/>
      <w:caps/>
      <w:color w:val="000000"/>
      <w:sz w:val="24"/>
    </w:rPr>
  </w:style>
  <w:style w:type="character" w:styleId="PageNumber">
    <w:name w:val="page number"/>
    <w:basedOn w:val="DefaultParagraphFont"/>
    <w:uiPriority w:val="99"/>
    <w:semiHidden/>
    <w:locked/>
    <w:rsid w:val="0029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16AFF418B438CA43F86C6C250F523"/>
        <w:category>
          <w:name w:val="General"/>
          <w:gallery w:val="placeholder"/>
        </w:category>
        <w:types>
          <w:type w:val="bbPlcHdr"/>
        </w:types>
        <w:behaviors>
          <w:behavior w:val="content"/>
        </w:behaviors>
        <w:guid w:val="{3603EEE7-026A-4F08-9C84-2235492D5445}"/>
      </w:docPartPr>
      <w:docPartBody>
        <w:p w:rsidR="004D1C79" w:rsidRDefault="00AA04D7">
          <w:pPr>
            <w:pStyle w:val="26316AFF418B438CA43F86C6C250F523"/>
          </w:pPr>
          <w:r w:rsidRPr="00B844FE">
            <w:t>Prefix Text</w:t>
          </w:r>
        </w:p>
      </w:docPartBody>
    </w:docPart>
    <w:docPart>
      <w:docPartPr>
        <w:name w:val="84E92D68A9F14926982D063D3941F2C1"/>
        <w:category>
          <w:name w:val="General"/>
          <w:gallery w:val="placeholder"/>
        </w:category>
        <w:types>
          <w:type w:val="bbPlcHdr"/>
        </w:types>
        <w:behaviors>
          <w:behavior w:val="content"/>
        </w:behaviors>
        <w:guid w:val="{533A5BE7-8DDD-49B0-97D9-4B2D71E3A021}"/>
      </w:docPartPr>
      <w:docPartBody>
        <w:p w:rsidR="004D1C79" w:rsidRDefault="00AA04D7">
          <w:pPr>
            <w:pStyle w:val="84E92D68A9F14926982D063D3941F2C1"/>
          </w:pPr>
          <w:r w:rsidRPr="00B844FE">
            <w:t>[Type here]</w:t>
          </w:r>
        </w:p>
      </w:docPartBody>
    </w:docPart>
    <w:docPart>
      <w:docPartPr>
        <w:name w:val="D3FEFF12DF424FFDB0710615F7E878BD"/>
        <w:category>
          <w:name w:val="General"/>
          <w:gallery w:val="placeholder"/>
        </w:category>
        <w:types>
          <w:type w:val="bbPlcHdr"/>
        </w:types>
        <w:behaviors>
          <w:behavior w:val="content"/>
        </w:behaviors>
        <w:guid w:val="{833472AF-9CF4-4E74-91D9-BE3686DB51F7}"/>
      </w:docPartPr>
      <w:docPartBody>
        <w:p w:rsidR="004D1C79" w:rsidRDefault="00AA04D7">
          <w:pPr>
            <w:pStyle w:val="D3FEFF12DF424FFDB0710615F7E878BD"/>
          </w:pPr>
          <w:r w:rsidRPr="00B844FE">
            <w:t>Number</w:t>
          </w:r>
        </w:p>
      </w:docPartBody>
    </w:docPart>
    <w:docPart>
      <w:docPartPr>
        <w:name w:val="7462E287F86C46D5B61BE890FA50854C"/>
        <w:category>
          <w:name w:val="General"/>
          <w:gallery w:val="placeholder"/>
        </w:category>
        <w:types>
          <w:type w:val="bbPlcHdr"/>
        </w:types>
        <w:behaviors>
          <w:behavior w:val="content"/>
        </w:behaviors>
        <w:guid w:val="{827F56A5-E37E-4487-9668-BB6ADB43C532}"/>
      </w:docPartPr>
      <w:docPartBody>
        <w:p w:rsidR="004D1C79" w:rsidRDefault="00AA04D7">
          <w:pPr>
            <w:pStyle w:val="7462E287F86C46D5B61BE890FA50854C"/>
          </w:pPr>
          <w:r>
            <w:rPr>
              <w:rStyle w:val="PlaceholderText"/>
            </w:rPr>
            <w:t>Enter References</w:t>
          </w:r>
        </w:p>
      </w:docPartBody>
    </w:docPart>
    <w:docPart>
      <w:docPartPr>
        <w:name w:val="37ADB6155E1341AB916A2E72BB059444"/>
        <w:category>
          <w:name w:val="General"/>
          <w:gallery w:val="placeholder"/>
        </w:category>
        <w:types>
          <w:type w:val="bbPlcHdr"/>
        </w:types>
        <w:behaviors>
          <w:behavior w:val="content"/>
        </w:behaviors>
        <w:guid w:val="{1AA9E0CD-8BE3-4D90-B2FD-CA01FE6070B4}"/>
      </w:docPartPr>
      <w:docPartBody>
        <w:p w:rsidR="004D1C79" w:rsidRDefault="00AA04D7">
          <w:pPr>
            <w:pStyle w:val="37ADB6155E1341AB916A2E72BB05944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D7"/>
    <w:rsid w:val="004D1C79"/>
    <w:rsid w:val="00AA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316AFF418B438CA43F86C6C250F523">
    <w:name w:val="26316AFF418B438CA43F86C6C250F523"/>
  </w:style>
  <w:style w:type="paragraph" w:customStyle="1" w:styleId="84E92D68A9F14926982D063D3941F2C1">
    <w:name w:val="84E92D68A9F14926982D063D3941F2C1"/>
  </w:style>
  <w:style w:type="paragraph" w:customStyle="1" w:styleId="D3FEFF12DF424FFDB0710615F7E878BD">
    <w:name w:val="D3FEFF12DF424FFDB0710615F7E878BD"/>
  </w:style>
  <w:style w:type="character" w:styleId="PlaceholderText">
    <w:name w:val="Placeholder Text"/>
    <w:basedOn w:val="DefaultParagraphFont"/>
    <w:uiPriority w:val="99"/>
    <w:semiHidden/>
    <w:rsid w:val="00AA04D7"/>
    <w:rPr>
      <w:color w:val="808080"/>
    </w:rPr>
  </w:style>
  <w:style w:type="paragraph" w:customStyle="1" w:styleId="7462E287F86C46D5B61BE890FA50854C">
    <w:name w:val="7462E287F86C46D5B61BE890FA50854C"/>
  </w:style>
  <w:style w:type="paragraph" w:customStyle="1" w:styleId="37ADB6155E1341AB916A2E72BB059444">
    <w:name w:val="37ADB6155E1341AB916A2E72BB059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8</Pages>
  <Words>2459</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4</cp:revision>
  <cp:lastPrinted>2023-02-24T19:56:00Z</cp:lastPrinted>
  <dcterms:created xsi:type="dcterms:W3CDTF">2023-02-24T19:59:00Z</dcterms:created>
  <dcterms:modified xsi:type="dcterms:W3CDTF">2023-02-25T14:58:00Z</dcterms:modified>
</cp:coreProperties>
</file>